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47700"/>
                <wp:effectExtent l="0" t="0" r="0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775" cy="647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51.0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ВИКОНАВЧИЙ КОМІТЕТ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06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серпня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202</w:t>
      </w:r>
      <w:r>
        <w:rPr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   № </w:t>
      </w:r>
      <w:r>
        <w:rPr>
          <w:color w:val="000000"/>
          <w:spacing w:val="-9"/>
          <w:sz w:val="28"/>
          <w:szCs w:val="28"/>
          <w:lang w:val="uk-UA"/>
        </w:rPr>
        <w:t xml:space="preserve">527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грошової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на поховання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Особі 26 </w:t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підпункту 4 пункту «а» статті 28</w:t>
      </w:r>
      <w:r>
        <w:rPr>
          <w:sz w:val="28"/>
          <w:szCs w:val="28"/>
          <w:lang w:val="uk-UA"/>
        </w:rPr>
        <w:t xml:space="preserve">, підпункту 4 пункту «а» статті 34  Закону України «Про місцеве самоврядування в Україні», Порядку надання допомоги на поховання деяких категорій осіб виконавцю волевиявлення померлого або особі, яка зобов’язалася поховати померлого, розглянувши заяву від </w:t>
      </w:r>
      <w:r>
        <w:rPr>
          <w:sz w:val="28"/>
          <w:szCs w:val="28"/>
          <w:lang w:val="uk-UA"/>
        </w:rPr>
        <w:t xml:space="preserve">14.07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Р-1094/02-17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особи 26 про надання матеріальної допомоги на поховання </w:t>
      </w:r>
      <w:r>
        <w:rPr>
          <w:sz w:val="28"/>
          <w:szCs w:val="28"/>
          <w:lang w:val="uk-UA"/>
        </w:rPr>
        <w:t xml:space="preserve">сусіда Боравльова Олександра Павловича</w:t>
      </w:r>
      <w:r>
        <w:rPr>
          <w:sz w:val="28"/>
          <w:szCs w:val="28"/>
          <w:lang w:val="uk-UA"/>
        </w:rPr>
        <w:t xml:space="preserve">, який був зареєстрований</w:t>
      </w:r>
      <w:r>
        <w:rPr>
          <w:sz w:val="28"/>
          <w:szCs w:val="28"/>
          <w:lang w:val="uk-UA"/>
        </w:rPr>
        <w:t xml:space="preserve"> за адресою: </w:t>
      </w:r>
      <w:r>
        <w:rPr>
          <w:sz w:val="28"/>
          <w:szCs w:val="28"/>
          <w:lang w:val="uk-UA"/>
        </w:rPr>
        <w:t xml:space="preserve">вул. </w:t>
      </w:r>
      <w:r>
        <w:rPr>
          <w:sz w:val="28"/>
          <w:szCs w:val="28"/>
          <w:lang w:val="uk-UA"/>
        </w:rPr>
        <w:t xml:space="preserve">Полтавська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буд. </w:t>
      </w:r>
      <w:r>
        <w:rPr>
          <w:sz w:val="28"/>
          <w:szCs w:val="28"/>
          <w:lang w:val="uk-UA"/>
        </w:rPr>
        <w:t xml:space="preserve">хх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Піщанка</w:t>
      </w:r>
      <w:r>
        <w:rPr>
          <w:sz w:val="28"/>
          <w:szCs w:val="28"/>
          <w:lang w:val="uk-UA"/>
        </w:rPr>
        <w:t xml:space="preserve">,  Берестинський район та надані матеріали, </w:t>
      </w:r>
      <w:r>
        <w:rPr>
          <w:sz w:val="28"/>
          <w:lang w:val="uk-UA"/>
        </w:rPr>
        <w:t xml:space="preserve">враховуючи протокол засідання комісії з призначення одноразової грошової допомоги від </w:t>
      </w:r>
      <w:r>
        <w:rPr>
          <w:sz w:val="28"/>
          <w:lang w:val="uk-UA"/>
        </w:rPr>
        <w:t xml:space="preserve">04.08</w:t>
      </w:r>
      <w:r>
        <w:rPr>
          <w:sz w:val="28"/>
          <w:lang w:val="uk-UA"/>
        </w:rPr>
        <w:t xml:space="preserve">.2026</w:t>
      </w:r>
      <w:r>
        <w:rPr>
          <w:sz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грошову допомогу гр. </w:t>
      </w:r>
      <w:r>
        <w:rPr>
          <w:sz w:val="28"/>
          <w:szCs w:val="28"/>
          <w:lang w:val="uk-UA"/>
        </w:rPr>
        <w:t xml:space="preserve">Особі 26</w:t>
      </w:r>
      <w:r>
        <w:rPr>
          <w:sz w:val="28"/>
          <w:szCs w:val="28"/>
          <w:lang w:val="uk-UA"/>
        </w:rPr>
        <w:t xml:space="preserve"> в сумі 1490 (одна тисяча чотириста дев’яносто) гривень на поховання </w:t>
      </w:r>
      <w:r>
        <w:rPr>
          <w:sz w:val="28"/>
          <w:szCs w:val="28"/>
          <w:lang w:val="uk-UA"/>
        </w:rPr>
        <w:t xml:space="preserve">сусіда Боравльова Олександра Павловича</w:t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2. Відділу соціального захисту населення міської ради (начальник       </w:t>
      </w:r>
      <w:r>
        <w:rPr>
          <w:sz w:val="28"/>
          <w:szCs w:val="28"/>
          <w:lang w:val="uk-UA"/>
        </w:rPr>
        <w:t xml:space="preserve">           О.БОГДАНЕЦЬ</w:t>
      </w:r>
      <w:r>
        <w:rPr>
          <w:sz w:val="28"/>
          <w:szCs w:val="28"/>
          <w:lang w:val="uk-UA"/>
        </w:rPr>
        <w:t xml:space="preserve">) здійснити виплату вказаної суми.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 w:after="0" w:afterAutospacing="0" w:before="0" w:beforeAutospacing="0"/>
        <w:ind w:firstLine="708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3. </w:t>
      </w:r>
      <w:r>
        <w:rPr>
          <w:color w:val="000000"/>
          <w:spacing w:val="-4"/>
          <w:sz w:val="28"/>
          <w:szCs w:val="28"/>
          <w:lang w:val="uk-UA"/>
        </w:rPr>
        <w:t xml:space="preserve">Контроль за виконанням рішення покласти</w:t>
      </w:r>
      <w:r>
        <w:rPr>
          <w:color w:val="000000"/>
          <w:spacing w:val="-4"/>
          <w:sz w:val="28"/>
          <w:szCs w:val="28"/>
          <w:lang w:val="uk-UA"/>
        </w:rPr>
        <w:t xml:space="preserve"> на</w:t>
      </w:r>
      <w:r>
        <w:rPr>
          <w:color w:val="000000"/>
          <w:spacing w:val="-4"/>
          <w:sz w:val="28"/>
          <w:szCs w:val="28"/>
          <w:lang w:val="uk-UA"/>
        </w:rPr>
        <w:t xml:space="preserve"> </w:t>
      </w:r>
      <w:r>
        <w:rPr>
          <w:color w:val="000000"/>
          <w:spacing w:val="-4"/>
          <w:sz w:val="28"/>
          <w:szCs w:val="28"/>
          <w:lang w:val="uk-UA"/>
        </w:rPr>
        <w:t xml:space="preserve">першого </w:t>
      </w:r>
      <w:r>
        <w:rPr>
          <w:color w:val="000000"/>
          <w:spacing w:val="-4"/>
          <w:sz w:val="28"/>
          <w:szCs w:val="28"/>
          <w:lang w:val="uk-UA"/>
        </w:rPr>
        <w:t xml:space="preserve">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 w:after="0" w:afterAutospacing="0" w:before="0" w:beforeAutospacing="0"/>
        <w:ind w:firstLine="708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ab/>
        <w:t xml:space="preserve">                                   Світлана КРИВЕНКО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h="16838" w:orient="portrait" w:w="11906"/>
      <w:pgMar w:top="1276" w:right="567" w:bottom="993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2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>
        <w:rFonts w:hint="default" w:cs="Times New Roman"/>
      </w:rPr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>
        <w:rFonts w:cs="Times New Roman"/>
      </w:rPr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>
        <w:rFonts w:cs="Times New Roman"/>
      </w:rPr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 w:cs="Times New Roman"/>
      </w:rPr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>
        <w:rFonts w:hint="default" w:cs="Times New Roman"/>
      </w:rPr>
      <w:start w:val="1"/>
      <w:suff w:val="tab"/>
    </w:lvl>
  </w:abstractNum>
  <w:abstractNum w:abstractNumId="5">
    <w:nsid w:val="238A0E6F"/>
    <w:lvl w:ilvl="0">
      <w:isLgl w:val="false"/>
      <w:lvlJc w:val="left"/>
      <w:lvlText w:val="%1."/>
      <w:numFmt w:val="decimal"/>
      <w:pPr>
        <w:pBdr/>
        <w:tabs>
          <w:tab w:val="num" w:leader="none" w:pos="644"/>
        </w:tabs>
        <w:spacing/>
        <w:ind w:hanging="360" w:left="644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64"/>
        </w:tabs>
        <w:spacing/>
        <w:ind w:hanging="360" w:left="1364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84"/>
        </w:tabs>
        <w:spacing/>
        <w:ind w:hanging="180" w:left="2084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04"/>
        </w:tabs>
        <w:spacing/>
        <w:ind w:hanging="360" w:left="2804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24"/>
        </w:tabs>
        <w:spacing/>
        <w:ind w:hanging="360" w:left="3524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44"/>
        </w:tabs>
        <w:spacing/>
        <w:ind w:hanging="180" w:left="4244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64"/>
        </w:tabs>
        <w:spacing/>
        <w:ind w:hanging="360" w:left="4964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84"/>
        </w:tabs>
        <w:spacing/>
        <w:ind w:hanging="360" w:left="5684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04"/>
        </w:tabs>
        <w:spacing/>
        <w:ind w:hanging="180" w:left="6404"/>
      </w:pPr>
      <w:rPr>
        <w:rFonts w:cs="Times New Roman"/>
      </w:rPr>
      <w:start w:val="1"/>
      <w:suff w:val="tab"/>
    </w:lvl>
  </w:abstractNum>
  <w:abstractNum w:abstractNumId="6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abstractNum w:abstractNumId="7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>
        <w:rFonts w:hint="default" w:cs="Times New Roman"/>
      </w:rPr>
      <w:start w:val="1"/>
      <w:suff w:val="tab"/>
    </w:lvl>
  </w:abstractNum>
  <w:abstractNum w:abstractNumId="8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>
        <w:rFonts w:hint="default" w:cs="Times New Roman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>
        <w:rFonts w:cs="Times New Roman"/>
      </w:rPr>
      <w:start w:val="1"/>
      <w:suff w:val="tab"/>
    </w:lvl>
  </w:abstractNum>
  <w:abstractNum w:abstractNumId="9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rFonts w:hint="default" w:cs="Times New Roman"/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>
        <w:rFonts w:cs="Times New Roman"/>
      </w:rPr>
      <w:start w:val="1"/>
      <w:suff w:val="tab"/>
    </w:lvl>
  </w:abstractNum>
  <w:abstractNum w:abstractNumId="10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abstractNum w:abstractNumId="11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2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3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4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cs="Times New Roman"/>
      </w:rPr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abstractNum w:abstractNumId="15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rFonts w:hint="default" w:cs="Times New Roman"/>
      </w:rPr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4"/>
  </w:num>
  <w:num w:numId="5">
    <w:abstractNumId w:val="11"/>
  </w:num>
  <w:num w:numId="6">
    <w:abstractNumId w:val="1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12"/>
  </w:num>
  <w:num w:numId="12">
    <w:abstractNumId w:val="13"/>
  </w:num>
  <w:num w:numId="13">
    <w:abstractNumId w:val="0"/>
  </w:num>
  <w:num w:numId="14">
    <w:abstractNumId w:val="9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3">
    <w:name w:val="Table Grid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 Light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1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2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3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5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6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9">
    <w:name w:val="Heading 3"/>
    <w:basedOn w:val="914"/>
    <w:next w:val="914"/>
    <w:link w:val="86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0">
    <w:name w:val="Heading 4"/>
    <w:basedOn w:val="914"/>
    <w:next w:val="914"/>
    <w:link w:val="86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1">
    <w:name w:val="Heading 5"/>
    <w:basedOn w:val="914"/>
    <w:next w:val="914"/>
    <w:link w:val="87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2">
    <w:name w:val="Heading 6"/>
    <w:basedOn w:val="914"/>
    <w:next w:val="914"/>
    <w:link w:val="87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3">
    <w:name w:val="Heading 7"/>
    <w:basedOn w:val="914"/>
    <w:next w:val="914"/>
    <w:link w:val="87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4">
    <w:name w:val="Heading 8"/>
    <w:basedOn w:val="914"/>
    <w:next w:val="914"/>
    <w:link w:val="87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5">
    <w:name w:val="Heading 9"/>
    <w:basedOn w:val="914"/>
    <w:next w:val="914"/>
    <w:link w:val="87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6">
    <w:name w:val="Heading 1 Char"/>
    <w:basedOn w:val="917"/>
    <w:link w:val="91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7">
    <w:name w:val="Heading 2 Char"/>
    <w:basedOn w:val="917"/>
    <w:link w:val="91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8">
    <w:name w:val="Heading 3 Char"/>
    <w:basedOn w:val="917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9">
    <w:name w:val="Heading 4 Char"/>
    <w:basedOn w:val="917"/>
    <w:link w:val="86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0">
    <w:name w:val="Heading 5 Char"/>
    <w:basedOn w:val="917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1">
    <w:name w:val="Heading 6 Char"/>
    <w:basedOn w:val="917"/>
    <w:link w:val="86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2">
    <w:name w:val="Heading 7 Char"/>
    <w:basedOn w:val="917"/>
    <w:link w:val="86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3">
    <w:name w:val="Heading 8 Char"/>
    <w:basedOn w:val="917"/>
    <w:link w:val="86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4">
    <w:name w:val="Heading 9 Char"/>
    <w:basedOn w:val="91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5">
    <w:name w:val="Title"/>
    <w:basedOn w:val="914"/>
    <w:next w:val="914"/>
    <w:link w:val="87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6">
    <w:name w:val="Title Char"/>
    <w:basedOn w:val="917"/>
    <w:link w:val="87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7">
    <w:name w:val="Subtitle"/>
    <w:basedOn w:val="914"/>
    <w:next w:val="914"/>
    <w:link w:val="87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8">
    <w:name w:val="Subtitle Char"/>
    <w:basedOn w:val="917"/>
    <w:link w:val="87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9">
    <w:name w:val="Quote"/>
    <w:basedOn w:val="914"/>
    <w:next w:val="914"/>
    <w:link w:val="88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0">
    <w:name w:val="Quote Char"/>
    <w:basedOn w:val="917"/>
    <w:link w:val="87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1">
    <w:name w:val="Intense Emphasis"/>
    <w:basedOn w:val="91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2">
    <w:name w:val="Intense Quote"/>
    <w:basedOn w:val="914"/>
    <w:next w:val="914"/>
    <w:link w:val="88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3">
    <w:name w:val="Intense Quote Char"/>
    <w:basedOn w:val="917"/>
    <w:link w:val="88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4">
    <w:name w:val="Intense Reference"/>
    <w:basedOn w:val="91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5">
    <w:name w:val="No Spacing"/>
    <w:basedOn w:val="914"/>
    <w:uiPriority w:val="1"/>
    <w:qFormat/>
    <w:pPr>
      <w:pBdr/>
      <w:spacing w:after="0" w:line="240" w:lineRule="auto"/>
      <w:ind/>
    </w:pPr>
  </w:style>
  <w:style w:type="character" w:styleId="886">
    <w:name w:val="Subtle Emphasis"/>
    <w:basedOn w:val="91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7">
    <w:name w:val="Emphasis"/>
    <w:basedOn w:val="917"/>
    <w:uiPriority w:val="20"/>
    <w:qFormat/>
    <w:pPr>
      <w:pBdr/>
      <w:spacing/>
      <w:ind/>
    </w:pPr>
    <w:rPr>
      <w:i/>
      <w:iCs/>
    </w:rPr>
  </w:style>
  <w:style w:type="character" w:styleId="888">
    <w:name w:val="Strong"/>
    <w:basedOn w:val="917"/>
    <w:uiPriority w:val="22"/>
    <w:qFormat/>
    <w:pPr>
      <w:pBdr/>
      <w:spacing/>
      <w:ind/>
    </w:pPr>
    <w:rPr>
      <w:b/>
      <w:bCs/>
    </w:rPr>
  </w:style>
  <w:style w:type="character" w:styleId="889">
    <w:name w:val="Subtle Reference"/>
    <w:basedOn w:val="91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0">
    <w:name w:val="Book Title"/>
    <w:basedOn w:val="91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1">
    <w:name w:val="Header Char"/>
    <w:basedOn w:val="917"/>
    <w:link w:val="922"/>
    <w:uiPriority w:val="99"/>
    <w:pPr>
      <w:pBdr/>
      <w:spacing/>
      <w:ind/>
    </w:pPr>
  </w:style>
  <w:style w:type="character" w:styleId="892">
    <w:name w:val="Footer Char"/>
    <w:basedOn w:val="917"/>
    <w:link w:val="924"/>
    <w:uiPriority w:val="99"/>
    <w:pPr>
      <w:pBdr/>
      <w:spacing/>
      <w:ind/>
    </w:pPr>
  </w:style>
  <w:style w:type="paragraph" w:styleId="893">
    <w:name w:val="Caption"/>
    <w:basedOn w:val="914"/>
    <w:next w:val="91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4">
    <w:name w:val="footnote text"/>
    <w:basedOn w:val="914"/>
    <w:link w:val="89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5">
    <w:name w:val="Footnote Text Char"/>
    <w:basedOn w:val="917"/>
    <w:link w:val="894"/>
    <w:uiPriority w:val="99"/>
    <w:semiHidden/>
    <w:pPr>
      <w:pBdr/>
      <w:spacing/>
      <w:ind/>
    </w:pPr>
    <w:rPr>
      <w:sz w:val="20"/>
      <w:szCs w:val="20"/>
    </w:rPr>
  </w:style>
  <w:style w:type="character" w:styleId="896">
    <w:name w:val="foot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paragraph" w:styleId="897">
    <w:name w:val="endnote text"/>
    <w:basedOn w:val="914"/>
    <w:link w:val="89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8">
    <w:name w:val="Endnote Text Char"/>
    <w:basedOn w:val="917"/>
    <w:link w:val="897"/>
    <w:uiPriority w:val="99"/>
    <w:semiHidden/>
    <w:pPr>
      <w:pBdr/>
      <w:spacing/>
      <w:ind/>
    </w:pPr>
    <w:rPr>
      <w:sz w:val="20"/>
      <w:szCs w:val="20"/>
    </w:rPr>
  </w:style>
  <w:style w:type="character" w:styleId="899">
    <w:name w:val="end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character" w:styleId="900">
    <w:name w:val="Hyperlink"/>
    <w:basedOn w:val="91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1">
    <w:name w:val="FollowedHyperlink"/>
    <w:basedOn w:val="91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2">
    <w:name w:val="toc 1"/>
    <w:basedOn w:val="914"/>
    <w:next w:val="914"/>
    <w:uiPriority w:val="39"/>
    <w:unhideWhenUsed/>
    <w:pPr>
      <w:pBdr/>
      <w:spacing w:after="100"/>
      <w:ind/>
    </w:pPr>
  </w:style>
  <w:style w:type="paragraph" w:styleId="903">
    <w:name w:val="toc 2"/>
    <w:basedOn w:val="914"/>
    <w:next w:val="914"/>
    <w:uiPriority w:val="39"/>
    <w:unhideWhenUsed/>
    <w:pPr>
      <w:pBdr/>
      <w:spacing w:after="100"/>
      <w:ind w:left="220"/>
    </w:pPr>
  </w:style>
  <w:style w:type="paragraph" w:styleId="904">
    <w:name w:val="toc 3"/>
    <w:basedOn w:val="914"/>
    <w:next w:val="914"/>
    <w:uiPriority w:val="39"/>
    <w:unhideWhenUsed/>
    <w:pPr>
      <w:pBdr/>
      <w:spacing w:after="100"/>
      <w:ind w:left="440"/>
    </w:pPr>
  </w:style>
  <w:style w:type="paragraph" w:styleId="905">
    <w:name w:val="toc 4"/>
    <w:basedOn w:val="914"/>
    <w:next w:val="914"/>
    <w:uiPriority w:val="39"/>
    <w:unhideWhenUsed/>
    <w:pPr>
      <w:pBdr/>
      <w:spacing w:after="100"/>
      <w:ind w:left="660"/>
    </w:pPr>
  </w:style>
  <w:style w:type="paragraph" w:styleId="906">
    <w:name w:val="toc 5"/>
    <w:basedOn w:val="914"/>
    <w:next w:val="914"/>
    <w:uiPriority w:val="39"/>
    <w:unhideWhenUsed/>
    <w:pPr>
      <w:pBdr/>
      <w:spacing w:after="100"/>
      <w:ind w:left="880"/>
    </w:pPr>
  </w:style>
  <w:style w:type="paragraph" w:styleId="907">
    <w:name w:val="toc 6"/>
    <w:basedOn w:val="914"/>
    <w:next w:val="914"/>
    <w:uiPriority w:val="39"/>
    <w:unhideWhenUsed/>
    <w:pPr>
      <w:pBdr/>
      <w:spacing w:after="100"/>
      <w:ind w:left="1100"/>
    </w:pPr>
  </w:style>
  <w:style w:type="paragraph" w:styleId="908">
    <w:name w:val="toc 7"/>
    <w:basedOn w:val="914"/>
    <w:next w:val="914"/>
    <w:uiPriority w:val="39"/>
    <w:unhideWhenUsed/>
    <w:pPr>
      <w:pBdr/>
      <w:spacing w:after="100"/>
      <w:ind w:left="1320"/>
    </w:pPr>
  </w:style>
  <w:style w:type="paragraph" w:styleId="909">
    <w:name w:val="toc 8"/>
    <w:basedOn w:val="914"/>
    <w:next w:val="914"/>
    <w:uiPriority w:val="39"/>
    <w:unhideWhenUsed/>
    <w:pPr>
      <w:pBdr/>
      <w:spacing w:after="100"/>
      <w:ind w:left="1540"/>
    </w:pPr>
  </w:style>
  <w:style w:type="paragraph" w:styleId="910">
    <w:name w:val="toc 9"/>
    <w:basedOn w:val="914"/>
    <w:next w:val="914"/>
    <w:uiPriority w:val="39"/>
    <w:unhideWhenUsed/>
    <w:pPr>
      <w:pBdr/>
      <w:spacing w:after="100"/>
      <w:ind w:left="1760"/>
    </w:pPr>
  </w:style>
  <w:style w:type="character" w:styleId="911">
    <w:name w:val="Placeholder Text"/>
    <w:basedOn w:val="917"/>
    <w:uiPriority w:val="99"/>
    <w:semiHidden/>
    <w:pPr>
      <w:pBdr/>
      <w:spacing/>
      <w:ind/>
    </w:pPr>
    <w:rPr>
      <w:color w:val="666666"/>
    </w:rPr>
  </w:style>
  <w:style w:type="paragraph" w:styleId="912">
    <w:name w:val="TOC Heading"/>
    <w:uiPriority w:val="39"/>
    <w:unhideWhenUsed/>
    <w:pPr>
      <w:pBdr/>
      <w:spacing/>
      <w:ind/>
    </w:pPr>
  </w:style>
  <w:style w:type="paragraph" w:styleId="913">
    <w:name w:val="table of figures"/>
    <w:basedOn w:val="914"/>
    <w:next w:val="914"/>
    <w:uiPriority w:val="99"/>
    <w:unhideWhenUsed/>
    <w:pPr>
      <w:pBdr/>
      <w:spacing w:after="0" w:afterAutospacing="0"/>
      <w:ind/>
    </w:pPr>
  </w:style>
  <w:style w:type="paragraph" w:styleId="914" w:default="1">
    <w:name w:val="Normal"/>
    <w:qFormat/>
    <w:pPr>
      <w:pBdr/>
      <w:spacing/>
      <w:ind/>
    </w:pPr>
    <w:rPr>
      <w:lang w:val="ru-RU" w:eastAsia="ru-RU"/>
    </w:rPr>
  </w:style>
  <w:style w:type="paragraph" w:styleId="915">
    <w:name w:val="Heading 1"/>
    <w:basedOn w:val="914"/>
    <w:next w:val="914"/>
    <w:link w:val="920"/>
    <w:uiPriority w:val="99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16">
    <w:name w:val="Heading 2"/>
    <w:basedOn w:val="914"/>
    <w:next w:val="914"/>
    <w:link w:val="921"/>
    <w:uiPriority w:val="99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17" w:default="1">
    <w:name w:val="Default Paragraph Font"/>
    <w:uiPriority w:val="1"/>
    <w:semiHidden/>
    <w:unhideWhenUsed/>
    <w:pPr>
      <w:pBdr/>
      <w:spacing/>
      <w:ind/>
    </w:pPr>
  </w:style>
  <w:style w:type="table" w:styleId="91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9" w:default="1">
    <w:name w:val="No List"/>
    <w:uiPriority w:val="99"/>
    <w:semiHidden/>
    <w:unhideWhenUsed/>
    <w:pPr>
      <w:pBdr/>
      <w:spacing/>
      <w:ind/>
    </w:pPr>
  </w:style>
  <w:style w:type="character" w:styleId="920" w:customStyle="1">
    <w:name w:val="Заголовок 1 Знак"/>
    <w:link w:val="915"/>
    <w:uiPriority w:val="99"/>
    <w:pPr>
      <w:pBdr/>
      <w:spacing/>
      <w:ind/>
    </w:pPr>
    <w:rPr>
      <w:rFonts w:ascii="Cambria" w:hAnsi="Cambria" w:cs="Times New Roman"/>
      <w:b/>
      <w:bCs/>
      <w:sz w:val="32"/>
      <w:szCs w:val="32"/>
    </w:rPr>
  </w:style>
  <w:style w:type="character" w:styleId="921" w:customStyle="1">
    <w:name w:val="Заголовок 2 Знак"/>
    <w:link w:val="916"/>
    <w:uiPriority w:val="99"/>
    <w:semiHidden/>
    <w:pPr>
      <w:pBdr/>
      <w:spacing/>
      <w:ind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922">
    <w:name w:val="Header"/>
    <w:basedOn w:val="914"/>
    <w:link w:val="923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23" w:customStyle="1">
    <w:name w:val="Верхний колонтитул Знак"/>
    <w:link w:val="922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4">
    <w:name w:val="Footer"/>
    <w:basedOn w:val="914"/>
    <w:link w:val="925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25" w:customStyle="1">
    <w:name w:val="Нижний колонтитул Знак"/>
    <w:link w:val="924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6">
    <w:name w:val="Body Text"/>
    <w:basedOn w:val="914"/>
    <w:link w:val="927"/>
    <w:uiPriority w:val="99"/>
    <w:pPr>
      <w:pBdr/>
      <w:spacing/>
      <w:ind/>
    </w:pPr>
    <w:rPr>
      <w:b/>
      <w:sz w:val="24"/>
    </w:rPr>
  </w:style>
  <w:style w:type="character" w:styleId="927" w:customStyle="1">
    <w:name w:val="Основной текст Знак"/>
    <w:link w:val="926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8">
    <w:name w:val="Body Text 2"/>
    <w:basedOn w:val="914"/>
    <w:link w:val="929"/>
    <w:uiPriority w:val="99"/>
    <w:pPr>
      <w:pBdr/>
      <w:spacing/>
      <w:ind/>
      <w:jc w:val="both"/>
    </w:pPr>
    <w:rPr>
      <w:sz w:val="24"/>
    </w:rPr>
  </w:style>
  <w:style w:type="character" w:styleId="929" w:customStyle="1">
    <w:name w:val="Основной текст 2 Знак"/>
    <w:link w:val="928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30">
    <w:name w:val="Balloon Text"/>
    <w:basedOn w:val="914"/>
    <w:link w:val="931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31" w:customStyle="1">
    <w:name w:val="Текст выноски Знак"/>
    <w:link w:val="930"/>
    <w:uiPriority w:val="99"/>
    <w:semiHidden/>
    <w:pPr>
      <w:pBdr/>
      <w:spacing/>
      <w:ind/>
    </w:pPr>
    <w:rPr>
      <w:rFonts w:cs="Times New Roman"/>
      <w:sz w:val="2"/>
    </w:rPr>
  </w:style>
  <w:style w:type="paragraph" w:styleId="932" w:customStyle="1">
    <w:name w:val="Знак"/>
    <w:basedOn w:val="91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33">
    <w:name w:val="List Paragraph"/>
    <w:basedOn w:val="914"/>
    <w:uiPriority w:val="99"/>
    <w:qFormat/>
    <w:pPr>
      <w:pBdr/>
      <w:spacing/>
      <w:ind w:left="720"/>
      <w:contextualSpacing w:val="true"/>
    </w:pPr>
  </w:style>
  <w:style w:type="paragraph" w:styleId="934">
    <w:name w:val="Normal (Web)"/>
    <w:basedOn w:val="914"/>
    <w:semiHidden/>
    <w:unhideWhenUsed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64</cp:revision>
  <dcterms:created xsi:type="dcterms:W3CDTF">2023-08-07T11:46:00Z</dcterms:created>
  <dcterms:modified xsi:type="dcterms:W3CDTF">2026-08-10T12:44:48Z</dcterms:modified>
</cp:coreProperties>
</file>